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6B68" w14:textId="0F6AFF51" w:rsidR="00521444" w:rsidRPr="00521444" w:rsidRDefault="00F54D15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Behaviour of Concern and </w:t>
      </w:r>
      <w:r w:rsidRPr="00521444">
        <w:rPr>
          <w:rFonts w:ascii="Arial" w:hAnsi="Arial" w:cs="Arial"/>
          <w:sz w:val="28"/>
          <w:szCs w:val="28"/>
        </w:rPr>
        <w:t>Positive Behaviour</w:t>
      </w:r>
      <w:r w:rsidRPr="00521444">
        <w:rPr>
          <w:rFonts w:ascii="Arial" w:hAnsi="Arial" w:cs="Arial"/>
          <w:sz w:val="28"/>
          <w:szCs w:val="28"/>
        </w:rPr>
        <w:t xml:space="preserve"> </w:t>
      </w:r>
      <w:r w:rsidR="00521444" w:rsidRPr="00521444">
        <w:rPr>
          <w:rFonts w:ascii="Arial" w:hAnsi="Arial" w:cs="Arial"/>
          <w:sz w:val="28"/>
          <w:szCs w:val="28"/>
        </w:rPr>
        <w:t>Support</w:t>
      </w:r>
    </w:p>
    <w:bookmarkEnd w:id="0"/>
    <w:p w14:paraId="55CBA273" w14:textId="77777777" w:rsidR="00521444" w:rsidRDefault="00521444"/>
    <w:p w14:paraId="7EC34EDB" w14:textId="72C1D04F" w:rsidR="00521444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>
        <w:rPr>
          <w:rFonts w:ascii="Arial" w:hAnsi="Arial" w:cs="Arial"/>
          <w:spacing w:val="-3"/>
          <w:kern w:val="1"/>
          <w:lang w:val="en-US"/>
        </w:rPr>
        <w:t xml:space="preserve">If a person does something repeatedly that annoys or hurts others, that is a </w:t>
      </w:r>
      <w:proofErr w:type="spellStart"/>
      <w:r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>
        <w:rPr>
          <w:rFonts w:ascii="Arial" w:hAnsi="Arial" w:cs="Arial"/>
          <w:spacing w:val="-3"/>
          <w:kern w:val="1"/>
          <w:lang w:val="en-US"/>
        </w:rPr>
        <w:t xml:space="preserve"> of concern. </w:t>
      </w:r>
      <w:r>
        <w:rPr>
          <w:rFonts w:ascii="Arial" w:hAnsi="Arial" w:cs="Arial"/>
          <w:spacing w:val="-3"/>
          <w:kern w:val="1"/>
          <w:lang w:val="en-US"/>
        </w:rPr>
        <w:t xml:space="preserve">They are doing it for a reason, but it isn’t always clear what the reason is.  </w:t>
      </w:r>
      <w:r>
        <w:rPr>
          <w:rFonts w:ascii="Arial" w:hAnsi="Arial" w:cs="Arial"/>
          <w:spacing w:val="-3"/>
          <w:kern w:val="1"/>
          <w:lang w:val="en-US"/>
        </w:rPr>
        <w:t xml:space="preserve">It’s a </w:t>
      </w:r>
      <w:proofErr w:type="spellStart"/>
      <w:r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>
        <w:rPr>
          <w:rFonts w:ascii="Arial" w:hAnsi="Arial" w:cs="Arial"/>
          <w:spacing w:val="-3"/>
          <w:kern w:val="1"/>
          <w:lang w:val="en-US"/>
        </w:rPr>
        <w:t xml:space="preserve"> of concern to others because it gets in the way of communicating and supporting the person. </w:t>
      </w:r>
    </w:p>
    <w:p w14:paraId="65453FC0" w14:textId="77777777" w:rsidR="00521444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 w:rsidRPr="00DB5039">
        <w:rPr>
          <w:rFonts w:ascii="Arial" w:hAnsi="Arial" w:cs="Arial"/>
          <w:spacing w:val="-3"/>
          <w:kern w:val="1"/>
          <w:lang w:val="en-US"/>
        </w:rPr>
        <w:t xml:space="preserve">Positive </w:t>
      </w:r>
      <w:proofErr w:type="spellStart"/>
      <w:r w:rsidRPr="00DB5039"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 w:rsidRPr="00DB5039">
        <w:rPr>
          <w:rFonts w:ascii="Arial" w:hAnsi="Arial" w:cs="Arial"/>
          <w:spacing w:val="-3"/>
          <w:kern w:val="1"/>
          <w:lang w:val="en-US"/>
        </w:rPr>
        <w:t xml:space="preserve"> support reduce</w:t>
      </w:r>
      <w:r>
        <w:rPr>
          <w:rFonts w:ascii="Arial" w:hAnsi="Arial" w:cs="Arial"/>
          <w:spacing w:val="-3"/>
          <w:kern w:val="1"/>
          <w:lang w:val="en-US"/>
        </w:rPr>
        <w:t>s</w:t>
      </w:r>
      <w:r w:rsidRPr="00DB5039">
        <w:rPr>
          <w:rFonts w:ascii="Arial" w:hAnsi="Arial" w:cs="Arial"/>
          <w:spacing w:val="-3"/>
          <w:kern w:val="1"/>
          <w:lang w:val="en-US"/>
        </w:rPr>
        <w:t xml:space="preserve"> </w:t>
      </w:r>
      <w:proofErr w:type="spellStart"/>
      <w:r w:rsidRPr="00DB5039">
        <w:rPr>
          <w:rFonts w:ascii="Arial" w:hAnsi="Arial" w:cs="Arial"/>
          <w:spacing w:val="-3"/>
          <w:kern w:val="1"/>
          <w:lang w:val="en-US"/>
        </w:rPr>
        <w:t>behaviours</w:t>
      </w:r>
      <w:proofErr w:type="spellEnd"/>
      <w:r w:rsidRPr="00DB5039">
        <w:rPr>
          <w:rFonts w:ascii="Arial" w:hAnsi="Arial" w:cs="Arial"/>
          <w:spacing w:val="-3"/>
          <w:kern w:val="1"/>
          <w:lang w:val="en-US"/>
        </w:rPr>
        <w:t xml:space="preserve"> of concern, if the support is targeted to the </w:t>
      </w:r>
      <w:r>
        <w:rPr>
          <w:rFonts w:ascii="Arial" w:hAnsi="Arial" w:cs="Arial"/>
          <w:spacing w:val="-3"/>
          <w:kern w:val="1"/>
          <w:lang w:val="en-US"/>
        </w:rPr>
        <w:t xml:space="preserve">reason or </w:t>
      </w:r>
      <w:r w:rsidRPr="00DB5039">
        <w:rPr>
          <w:rFonts w:ascii="Arial" w:hAnsi="Arial" w:cs="Arial"/>
          <w:spacing w:val="-3"/>
          <w:kern w:val="1"/>
          <w:lang w:val="en-US"/>
        </w:rPr>
        <w:t xml:space="preserve">underlying functions of the </w:t>
      </w:r>
      <w:proofErr w:type="spellStart"/>
      <w:r w:rsidRPr="00DB5039"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 w:rsidRPr="00DB5039">
        <w:rPr>
          <w:rFonts w:ascii="Arial" w:hAnsi="Arial" w:cs="Arial"/>
          <w:spacing w:val="-3"/>
          <w:kern w:val="1"/>
          <w:lang w:val="en-US"/>
        </w:rPr>
        <w:t xml:space="preserve">. Interventions that do not address </w:t>
      </w:r>
      <w:r>
        <w:rPr>
          <w:rFonts w:ascii="Arial" w:hAnsi="Arial" w:cs="Arial"/>
          <w:spacing w:val="-3"/>
          <w:kern w:val="1"/>
          <w:lang w:val="en-US"/>
        </w:rPr>
        <w:t xml:space="preserve">underlying function - </w:t>
      </w:r>
      <w:r w:rsidRPr="00DB5039">
        <w:rPr>
          <w:rFonts w:ascii="Arial" w:hAnsi="Arial" w:cs="Arial"/>
          <w:spacing w:val="-3"/>
          <w:kern w:val="1"/>
          <w:lang w:val="en-US"/>
        </w:rPr>
        <w:t xml:space="preserve">the reason for the </w:t>
      </w:r>
      <w:proofErr w:type="spellStart"/>
      <w:r w:rsidRPr="00DB5039"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 w:rsidRPr="00DB5039">
        <w:rPr>
          <w:rFonts w:ascii="Arial" w:hAnsi="Arial" w:cs="Arial"/>
          <w:spacing w:val="-3"/>
          <w:kern w:val="1"/>
          <w:lang w:val="en-US"/>
        </w:rPr>
        <w:t xml:space="preserve"> of concern </w:t>
      </w:r>
      <w:r>
        <w:rPr>
          <w:rFonts w:ascii="Arial" w:hAnsi="Arial" w:cs="Arial"/>
          <w:spacing w:val="-3"/>
          <w:kern w:val="1"/>
          <w:lang w:val="en-US"/>
        </w:rPr>
        <w:t xml:space="preserve">- </w:t>
      </w:r>
      <w:r w:rsidRPr="00DB5039">
        <w:rPr>
          <w:rFonts w:ascii="Arial" w:hAnsi="Arial" w:cs="Arial"/>
          <w:spacing w:val="-3"/>
          <w:kern w:val="1"/>
          <w:lang w:val="en-US"/>
        </w:rPr>
        <w:t xml:space="preserve">are unlikely to have any impact. </w:t>
      </w:r>
    </w:p>
    <w:p w14:paraId="474A415D" w14:textId="77777777" w:rsidR="00F54D15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 w:rsidRPr="00DB5039">
        <w:rPr>
          <w:rFonts w:ascii="Arial" w:hAnsi="Arial" w:cs="Arial"/>
          <w:spacing w:val="-3"/>
          <w:kern w:val="1"/>
          <w:lang w:val="en-US"/>
        </w:rPr>
        <w:t xml:space="preserve">Proactive interventions directly linked to the underlying function are likely to be successful. </w:t>
      </w:r>
      <w:r>
        <w:rPr>
          <w:rFonts w:ascii="Arial" w:hAnsi="Arial" w:cs="Arial"/>
          <w:spacing w:val="-3"/>
          <w:kern w:val="1"/>
          <w:lang w:val="en-US"/>
        </w:rPr>
        <w:t xml:space="preserve">A simple example of positive </w:t>
      </w:r>
      <w:proofErr w:type="spellStart"/>
      <w:r>
        <w:rPr>
          <w:rFonts w:ascii="Arial" w:hAnsi="Arial" w:cs="Arial"/>
          <w:spacing w:val="-3"/>
          <w:kern w:val="1"/>
          <w:lang w:val="en-US"/>
        </w:rPr>
        <w:t>behaivour</w:t>
      </w:r>
      <w:proofErr w:type="spellEnd"/>
      <w:r>
        <w:rPr>
          <w:rFonts w:ascii="Arial" w:hAnsi="Arial" w:cs="Arial"/>
          <w:spacing w:val="-3"/>
          <w:kern w:val="1"/>
          <w:lang w:val="en-US"/>
        </w:rPr>
        <w:t xml:space="preserve"> support is </w:t>
      </w:r>
      <w:r w:rsidRPr="00DB5039">
        <w:rPr>
          <w:rFonts w:ascii="Arial" w:hAnsi="Arial" w:cs="Arial"/>
          <w:spacing w:val="-3"/>
          <w:kern w:val="1"/>
          <w:lang w:val="en-US"/>
        </w:rPr>
        <w:t>teaching replacement communication techniques</w:t>
      </w:r>
      <w:r>
        <w:rPr>
          <w:rFonts w:ascii="Arial" w:hAnsi="Arial" w:cs="Arial"/>
          <w:spacing w:val="-3"/>
          <w:kern w:val="1"/>
          <w:lang w:val="en-US"/>
        </w:rPr>
        <w:t xml:space="preserve"> to </w:t>
      </w:r>
      <w:r w:rsidRPr="00DB5039">
        <w:rPr>
          <w:rFonts w:ascii="Arial" w:hAnsi="Arial" w:cs="Arial"/>
          <w:spacing w:val="-3"/>
          <w:kern w:val="1"/>
          <w:lang w:val="en-US"/>
        </w:rPr>
        <w:t xml:space="preserve">a person </w:t>
      </w:r>
      <w:r>
        <w:rPr>
          <w:rFonts w:ascii="Arial" w:hAnsi="Arial" w:cs="Arial"/>
          <w:spacing w:val="-3"/>
          <w:kern w:val="1"/>
          <w:lang w:val="en-US"/>
        </w:rPr>
        <w:t>who hits you on the shoulder to get your attention</w:t>
      </w:r>
      <w:r w:rsidR="00F54D15">
        <w:rPr>
          <w:rFonts w:ascii="Arial" w:hAnsi="Arial" w:cs="Arial"/>
          <w:spacing w:val="-3"/>
          <w:kern w:val="1"/>
          <w:lang w:val="en-US"/>
        </w:rPr>
        <w:t>.</w:t>
      </w:r>
    </w:p>
    <w:p w14:paraId="1715D052" w14:textId="77777777" w:rsidR="00F54D15" w:rsidRDefault="00F54D15" w:rsidP="00F54D1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>
        <w:rPr>
          <w:rFonts w:ascii="Arial" w:hAnsi="Arial" w:cs="Arial"/>
          <w:spacing w:val="-3"/>
          <w:kern w:val="1"/>
          <w:lang w:val="en-US"/>
        </w:rPr>
        <w:t xml:space="preserve">Useful practical learning about positive </w:t>
      </w:r>
      <w:proofErr w:type="spellStart"/>
      <w:r>
        <w:rPr>
          <w:rFonts w:ascii="Arial" w:hAnsi="Arial" w:cs="Arial"/>
          <w:spacing w:val="-3"/>
          <w:kern w:val="1"/>
          <w:lang w:val="en-US"/>
        </w:rPr>
        <w:t>behaviour</w:t>
      </w:r>
      <w:proofErr w:type="spellEnd"/>
      <w:r>
        <w:rPr>
          <w:rFonts w:ascii="Arial" w:hAnsi="Arial" w:cs="Arial"/>
          <w:spacing w:val="-3"/>
          <w:kern w:val="1"/>
          <w:lang w:val="en-US"/>
        </w:rPr>
        <w:t xml:space="preserve"> support:</w:t>
      </w:r>
    </w:p>
    <w:p w14:paraId="1429DDE8" w14:textId="132FBDF7" w:rsidR="00521444" w:rsidRPr="00DB5039" w:rsidRDefault="00F54D15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hyperlink r:id="rId4" w:history="1">
        <w:r w:rsidRPr="00B7394A">
          <w:rPr>
            <w:rStyle w:val="Hyperlink"/>
            <w:rFonts w:ascii="Arial" w:hAnsi="Arial" w:cs="Arial"/>
            <w:spacing w:val="-3"/>
            <w:kern w:val="1"/>
            <w:lang w:val="en-US"/>
          </w:rPr>
          <w:t>https://www.downsyndromevictoria.org.au/DSV/Our_services/Education_support/Online_Modules_for_Educators.aspx</w:t>
        </w:r>
      </w:hyperlink>
      <w:r w:rsidR="00521444">
        <w:rPr>
          <w:rFonts w:ascii="Arial" w:hAnsi="Arial" w:cs="Arial"/>
          <w:spacing w:val="-3"/>
          <w:kern w:val="1"/>
          <w:lang w:val="en-US"/>
        </w:rPr>
        <w:t xml:space="preserve"> </w:t>
      </w:r>
    </w:p>
    <w:p w14:paraId="2532C5A1" w14:textId="6441DACD" w:rsidR="00521444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 w:rsidRPr="00DB5039">
        <w:rPr>
          <w:rFonts w:ascii="Arial" w:hAnsi="Arial" w:cs="Arial"/>
          <w:spacing w:val="-3"/>
          <w:kern w:val="1"/>
          <w:lang w:val="en-US"/>
        </w:rPr>
        <w:t xml:space="preserve">It is also important to note that some people with an intellectual disability who show </w:t>
      </w:r>
      <w:proofErr w:type="spellStart"/>
      <w:r w:rsidRPr="00DB5039">
        <w:rPr>
          <w:rFonts w:ascii="Arial" w:hAnsi="Arial" w:cs="Arial"/>
          <w:spacing w:val="-3"/>
          <w:kern w:val="1"/>
          <w:lang w:val="en-US"/>
        </w:rPr>
        <w:t>behaviours</w:t>
      </w:r>
      <w:proofErr w:type="spellEnd"/>
      <w:r w:rsidRPr="00DB5039">
        <w:rPr>
          <w:rFonts w:ascii="Arial" w:hAnsi="Arial" w:cs="Arial"/>
          <w:spacing w:val="-3"/>
          <w:kern w:val="1"/>
          <w:lang w:val="en-US"/>
        </w:rPr>
        <w:t xml:space="preserve"> of concern may have underlying mental health issues and may require an assessment by a psychiatrist.</w:t>
      </w:r>
      <w:r>
        <w:rPr>
          <w:rFonts w:ascii="Arial" w:hAnsi="Arial" w:cs="Arial"/>
          <w:spacing w:val="-3"/>
          <w:kern w:val="1"/>
          <w:lang w:val="en-US"/>
        </w:rPr>
        <w:t xml:space="preserve"> If they have a mental illness as well as an intellectual disability, they have what is called a dual diagnosis.</w:t>
      </w:r>
    </w:p>
    <w:p w14:paraId="4D73D565" w14:textId="7F3364E0" w:rsidR="00521444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  <w:r>
        <w:rPr>
          <w:rFonts w:ascii="Arial" w:hAnsi="Arial" w:cs="Arial"/>
          <w:spacing w:val="-3"/>
          <w:kern w:val="1"/>
          <w:lang w:val="en-US"/>
        </w:rPr>
        <w:t xml:space="preserve">For more information: </w:t>
      </w:r>
      <w:hyperlink r:id="rId5" w:history="1">
        <w:r w:rsidRPr="00B7394A">
          <w:rPr>
            <w:rStyle w:val="Hyperlink"/>
            <w:rFonts w:ascii="Arial" w:hAnsi="Arial" w:cs="Arial"/>
            <w:spacing w:val="-3"/>
            <w:kern w:val="1"/>
            <w:lang w:val="en-US"/>
          </w:rPr>
          <w:t>https://www.ndiscommission.gov.au/sites/default/files/documents/2019-06/compendium-resources-positive-behaviour-support.pdf</w:t>
        </w:r>
      </w:hyperlink>
    </w:p>
    <w:p w14:paraId="441822C7" w14:textId="29976574" w:rsidR="00521444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</w:p>
    <w:p w14:paraId="30B2F740" w14:textId="77777777" w:rsidR="00521444" w:rsidRPr="00DB5039" w:rsidRDefault="00521444" w:rsidP="005214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pacing w:val="-3"/>
          <w:kern w:val="1"/>
          <w:lang w:val="en-US"/>
        </w:rPr>
      </w:pPr>
    </w:p>
    <w:p w14:paraId="1DD875BF" w14:textId="77777777" w:rsidR="00521444" w:rsidRDefault="00521444"/>
    <w:sectPr w:rsidR="00521444" w:rsidSect="00B934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4"/>
    <w:rsid w:val="00521444"/>
    <w:rsid w:val="00AA2D33"/>
    <w:rsid w:val="00B9348C"/>
    <w:rsid w:val="00C9501F"/>
    <w:rsid w:val="00F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DF8F"/>
  <w15:chartTrackingRefBased/>
  <w15:docId w15:val="{49DC96B7-474C-E84B-BC9E-4576004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discommission.gov.au/sites/default/files/documents/2019-06/compendium-resources-positive-behaviour-support.pdf" TargetMode="External"/><Relationship Id="rId4" Type="http://schemas.openxmlformats.org/officeDocument/2006/relationships/hyperlink" Target="https://www.downsyndromevictoria.org.au/DSV/Our_services/Education_support/Online_Modules_for_Educato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1442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Calzoni</dc:creator>
  <cp:keywords/>
  <dc:description/>
  <cp:lastModifiedBy>Thea Calzoni</cp:lastModifiedBy>
  <cp:revision>2</cp:revision>
  <dcterms:created xsi:type="dcterms:W3CDTF">2020-05-16T09:12:00Z</dcterms:created>
  <dcterms:modified xsi:type="dcterms:W3CDTF">2020-05-16T09:12:00Z</dcterms:modified>
</cp:coreProperties>
</file>